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D6327" w14:textId="0764A404" w:rsidR="008D0761" w:rsidRPr="00A55A5A" w:rsidRDefault="00B61B09" w:rsidP="00B61B09">
      <w:pPr>
        <w:jc w:val="center"/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</w:pPr>
      <w:r w:rsidRPr="00A55A5A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</w:rPr>
        <w:t>Classroom Safety Audit Form</w:t>
      </w:r>
    </w:p>
    <w:p w14:paraId="6211FD5A" w14:textId="77777777" w:rsidR="00B61B09" w:rsidRDefault="00B61B09" w:rsidP="00B61B09">
      <w:pPr>
        <w:rPr>
          <w:rFonts w:ascii="Times New Roman" w:hAnsi="Times New Roman" w:cs="Times New Roman"/>
        </w:rPr>
      </w:pPr>
    </w:p>
    <w:p w14:paraId="5E646ACC" w14:textId="31012DF0" w:rsidR="00B61B09" w:rsidRDefault="00B61B09" w:rsidP="00B61B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Room #: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Date: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Assessed by:</w:t>
      </w:r>
    </w:p>
    <w:p w14:paraId="243A7422" w14:textId="77777777" w:rsidR="00B61B09" w:rsidRDefault="00B61B09" w:rsidP="00B61B09">
      <w:pPr>
        <w:rPr>
          <w:rFonts w:ascii="Times New Roman" w:hAnsi="Times New Roman" w:cs="Times New Roman"/>
        </w:rPr>
      </w:pPr>
    </w:p>
    <w:p w14:paraId="3D5C4683" w14:textId="46A4C4DD" w:rsidR="00B61B09" w:rsidRDefault="00B61B09" w:rsidP="00B61B0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While it may not always be possible, it is safest for desks to face away from windows.</w:t>
      </w:r>
    </w:p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1070"/>
        <w:gridCol w:w="3431"/>
        <w:gridCol w:w="1029"/>
        <w:gridCol w:w="1065"/>
        <w:gridCol w:w="1217"/>
        <w:gridCol w:w="1096"/>
        <w:gridCol w:w="874"/>
      </w:tblGrid>
      <w:tr w:rsidR="00B61B09" w14:paraId="03F5E30C" w14:textId="77777777" w:rsidTr="00B61B09">
        <w:tc>
          <w:tcPr>
            <w:tcW w:w="1070" w:type="dxa"/>
          </w:tcPr>
          <w:p w14:paraId="6BB32DDC" w14:textId="465A4D66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Number</w:t>
            </w:r>
          </w:p>
        </w:tc>
        <w:tc>
          <w:tcPr>
            <w:tcW w:w="3431" w:type="dxa"/>
          </w:tcPr>
          <w:p w14:paraId="53F32EE2" w14:textId="27DE98BB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Hazard</w:t>
            </w:r>
          </w:p>
        </w:tc>
        <w:tc>
          <w:tcPr>
            <w:tcW w:w="1029" w:type="dxa"/>
          </w:tcPr>
          <w:p w14:paraId="2DF0D6F8" w14:textId="72B5C4ED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Priority</w:t>
            </w:r>
          </w:p>
        </w:tc>
        <w:tc>
          <w:tcPr>
            <w:tcW w:w="1065" w:type="dxa"/>
          </w:tcPr>
          <w:p w14:paraId="0B73A490" w14:textId="2C9B4A6A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Anchor</w:t>
            </w:r>
          </w:p>
        </w:tc>
        <w:tc>
          <w:tcPr>
            <w:tcW w:w="1217" w:type="dxa"/>
          </w:tcPr>
          <w:p w14:paraId="29325205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Refit</w:t>
            </w:r>
          </w:p>
          <w:p w14:paraId="6E7CF230" w14:textId="0DAABD2C" w:rsidR="00B61B09" w:rsidRPr="00B61B09" w:rsidRDefault="00B61B09" w:rsidP="00B61B0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1B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(add/change)</w:t>
            </w:r>
          </w:p>
        </w:tc>
        <w:tc>
          <w:tcPr>
            <w:tcW w:w="1096" w:type="dxa"/>
          </w:tcPr>
          <w:p w14:paraId="4A641F63" w14:textId="393805AD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Relocate</w:t>
            </w:r>
          </w:p>
        </w:tc>
        <w:tc>
          <w:tcPr>
            <w:tcW w:w="874" w:type="dxa"/>
          </w:tcPr>
          <w:p w14:paraId="7E14EDDB" w14:textId="761B0C60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Be Aware</w:t>
            </w:r>
          </w:p>
        </w:tc>
      </w:tr>
      <w:tr w:rsidR="00B61B09" w14:paraId="46C778EC" w14:textId="77777777" w:rsidTr="00B61B09">
        <w:tc>
          <w:tcPr>
            <w:tcW w:w="1070" w:type="dxa"/>
          </w:tcPr>
          <w:p w14:paraId="0B13F9D6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31" w:type="dxa"/>
          </w:tcPr>
          <w:p w14:paraId="18643C3E" w14:textId="46EC3186" w:rsidR="00B61B09" w:rsidRPr="00B61B09" w:rsidRDefault="00B61B09" w:rsidP="00B61B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Unsecured bookcases</w:t>
            </w:r>
          </w:p>
        </w:tc>
        <w:tc>
          <w:tcPr>
            <w:tcW w:w="1029" w:type="dxa"/>
          </w:tcPr>
          <w:p w14:paraId="24B6C5E4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5" w:type="dxa"/>
          </w:tcPr>
          <w:p w14:paraId="12D2942C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7" w:type="dxa"/>
          </w:tcPr>
          <w:p w14:paraId="338B1561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6" w:type="dxa"/>
          </w:tcPr>
          <w:p w14:paraId="79C00952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4" w:type="dxa"/>
          </w:tcPr>
          <w:p w14:paraId="57327BE2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1B09" w14:paraId="05DA229C" w14:textId="77777777" w:rsidTr="00B61B09">
        <w:tc>
          <w:tcPr>
            <w:tcW w:w="1070" w:type="dxa"/>
          </w:tcPr>
          <w:p w14:paraId="6D76DE2F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31" w:type="dxa"/>
          </w:tcPr>
          <w:p w14:paraId="043692DC" w14:textId="301838CE" w:rsidR="00B61B09" w:rsidRPr="00B61B09" w:rsidRDefault="00B61B09" w:rsidP="00B61B09">
            <w:pPr>
              <w:rPr>
                <w:rFonts w:ascii="Times New Roman" w:hAnsi="Times New Roman" w:cs="Times New Roman"/>
              </w:rPr>
            </w:pPr>
            <w:r w:rsidRPr="00B61B09">
              <w:rPr>
                <w:rFonts w:ascii="Times New Roman" w:hAnsi="Times New Roman" w:cs="Times New Roman"/>
              </w:rPr>
              <w:t>Unsecured wall shelves</w:t>
            </w:r>
          </w:p>
        </w:tc>
        <w:tc>
          <w:tcPr>
            <w:tcW w:w="1029" w:type="dxa"/>
          </w:tcPr>
          <w:p w14:paraId="48F718E2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5" w:type="dxa"/>
          </w:tcPr>
          <w:p w14:paraId="4A82618E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7" w:type="dxa"/>
          </w:tcPr>
          <w:p w14:paraId="06E55B0F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6" w:type="dxa"/>
          </w:tcPr>
          <w:p w14:paraId="27E2F317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4" w:type="dxa"/>
          </w:tcPr>
          <w:p w14:paraId="48948C60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1B09" w14:paraId="645C5427" w14:textId="77777777" w:rsidTr="00B61B09">
        <w:tc>
          <w:tcPr>
            <w:tcW w:w="1070" w:type="dxa"/>
          </w:tcPr>
          <w:p w14:paraId="1C6E6515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31" w:type="dxa"/>
          </w:tcPr>
          <w:p w14:paraId="5228A920" w14:textId="6C06D698" w:rsidR="00B61B09" w:rsidRPr="00B61B09" w:rsidRDefault="00B61B09" w:rsidP="00B61B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Freestanding cabinets</w:t>
            </w:r>
          </w:p>
        </w:tc>
        <w:tc>
          <w:tcPr>
            <w:tcW w:w="1029" w:type="dxa"/>
          </w:tcPr>
          <w:p w14:paraId="2CA329CF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5" w:type="dxa"/>
          </w:tcPr>
          <w:p w14:paraId="0A87BA27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7" w:type="dxa"/>
          </w:tcPr>
          <w:p w14:paraId="13FD1661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6" w:type="dxa"/>
          </w:tcPr>
          <w:p w14:paraId="6F504128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4" w:type="dxa"/>
          </w:tcPr>
          <w:p w14:paraId="74E08507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1B09" w14:paraId="12197C17" w14:textId="77777777" w:rsidTr="00B61B09">
        <w:tc>
          <w:tcPr>
            <w:tcW w:w="1070" w:type="dxa"/>
          </w:tcPr>
          <w:p w14:paraId="45154AB0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31" w:type="dxa"/>
          </w:tcPr>
          <w:p w14:paraId="5CDF18B4" w14:textId="68A5C1B4" w:rsidR="00B61B09" w:rsidRPr="00B61B09" w:rsidRDefault="00B61B09" w:rsidP="00B61B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Hanging plants</w:t>
            </w:r>
          </w:p>
        </w:tc>
        <w:tc>
          <w:tcPr>
            <w:tcW w:w="1029" w:type="dxa"/>
          </w:tcPr>
          <w:p w14:paraId="6BB5519A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5" w:type="dxa"/>
          </w:tcPr>
          <w:p w14:paraId="2608662D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7" w:type="dxa"/>
          </w:tcPr>
          <w:p w14:paraId="2B448F1C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6" w:type="dxa"/>
          </w:tcPr>
          <w:p w14:paraId="0032F8F2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4" w:type="dxa"/>
          </w:tcPr>
          <w:p w14:paraId="3E85123D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1B09" w14:paraId="057E1646" w14:textId="77777777" w:rsidTr="00B61B09">
        <w:tc>
          <w:tcPr>
            <w:tcW w:w="1070" w:type="dxa"/>
          </w:tcPr>
          <w:p w14:paraId="76BA3C9E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31" w:type="dxa"/>
          </w:tcPr>
          <w:p w14:paraId="61B4776D" w14:textId="30D37BB9" w:rsidR="00B61B09" w:rsidRPr="00B61B09" w:rsidRDefault="00B61B09" w:rsidP="00B61B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Unsecured light fixtures</w:t>
            </w:r>
          </w:p>
        </w:tc>
        <w:tc>
          <w:tcPr>
            <w:tcW w:w="1029" w:type="dxa"/>
          </w:tcPr>
          <w:p w14:paraId="083AB9F6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5" w:type="dxa"/>
          </w:tcPr>
          <w:p w14:paraId="4FFCD5BA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7" w:type="dxa"/>
          </w:tcPr>
          <w:p w14:paraId="31A025BA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6" w:type="dxa"/>
          </w:tcPr>
          <w:p w14:paraId="67D40C49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4" w:type="dxa"/>
          </w:tcPr>
          <w:p w14:paraId="4CE843CE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1B09" w14:paraId="6B0147BE" w14:textId="77777777" w:rsidTr="00B61B09">
        <w:tc>
          <w:tcPr>
            <w:tcW w:w="1070" w:type="dxa"/>
          </w:tcPr>
          <w:p w14:paraId="51292623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31" w:type="dxa"/>
          </w:tcPr>
          <w:p w14:paraId="32A8FB16" w14:textId="189DB9F9" w:rsidR="00B61B09" w:rsidRPr="00B61B09" w:rsidRDefault="00B61B09" w:rsidP="00B61B09">
            <w:pPr>
              <w:rPr>
                <w:rFonts w:ascii="Times New Roman" w:hAnsi="Times New Roman" w:cs="Times New Roman"/>
              </w:rPr>
            </w:pPr>
            <w:r w:rsidRPr="00B61B09">
              <w:rPr>
                <w:rFonts w:ascii="Times New Roman" w:hAnsi="Times New Roman" w:cs="Times New Roman"/>
              </w:rPr>
              <w:t>Unsecured ceiling fans</w:t>
            </w:r>
          </w:p>
        </w:tc>
        <w:tc>
          <w:tcPr>
            <w:tcW w:w="1029" w:type="dxa"/>
          </w:tcPr>
          <w:p w14:paraId="1FF7BE69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5" w:type="dxa"/>
          </w:tcPr>
          <w:p w14:paraId="7E5083EE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7" w:type="dxa"/>
          </w:tcPr>
          <w:p w14:paraId="71E22DBB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6" w:type="dxa"/>
          </w:tcPr>
          <w:p w14:paraId="0D014AE9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4" w:type="dxa"/>
          </w:tcPr>
          <w:p w14:paraId="05A37662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1B09" w14:paraId="7DB4BEAC" w14:textId="77777777" w:rsidTr="00B61B09">
        <w:tc>
          <w:tcPr>
            <w:tcW w:w="1070" w:type="dxa"/>
          </w:tcPr>
          <w:p w14:paraId="2B2A426E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31" w:type="dxa"/>
          </w:tcPr>
          <w:p w14:paraId="0F4339ED" w14:textId="5616C7C4" w:rsidR="00B61B09" w:rsidRPr="00B61B09" w:rsidRDefault="00B61B09" w:rsidP="00B61B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Teacher’s desk near hazard</w:t>
            </w:r>
          </w:p>
        </w:tc>
        <w:tc>
          <w:tcPr>
            <w:tcW w:w="1029" w:type="dxa"/>
          </w:tcPr>
          <w:p w14:paraId="463AC5C2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5" w:type="dxa"/>
          </w:tcPr>
          <w:p w14:paraId="57C17765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7" w:type="dxa"/>
          </w:tcPr>
          <w:p w14:paraId="340E4851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6" w:type="dxa"/>
          </w:tcPr>
          <w:p w14:paraId="22F9111C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4" w:type="dxa"/>
          </w:tcPr>
          <w:p w14:paraId="4812362A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1B09" w14:paraId="46343A67" w14:textId="77777777" w:rsidTr="00B61B09">
        <w:tc>
          <w:tcPr>
            <w:tcW w:w="1070" w:type="dxa"/>
          </w:tcPr>
          <w:p w14:paraId="17DC71C8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31" w:type="dxa"/>
          </w:tcPr>
          <w:p w14:paraId="7F05C7AA" w14:textId="255B1278" w:rsidR="00B61B09" w:rsidRDefault="00B61B09" w:rsidP="00B61B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Student desks near hazard</w:t>
            </w:r>
          </w:p>
        </w:tc>
        <w:tc>
          <w:tcPr>
            <w:tcW w:w="1029" w:type="dxa"/>
          </w:tcPr>
          <w:p w14:paraId="1BC9C5F0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5" w:type="dxa"/>
          </w:tcPr>
          <w:p w14:paraId="26BB415C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7" w:type="dxa"/>
          </w:tcPr>
          <w:p w14:paraId="78C73099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6" w:type="dxa"/>
          </w:tcPr>
          <w:p w14:paraId="0CA0570B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4" w:type="dxa"/>
          </w:tcPr>
          <w:p w14:paraId="7E380567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1B09" w14:paraId="78651B2E" w14:textId="77777777" w:rsidTr="00B61B09">
        <w:tc>
          <w:tcPr>
            <w:tcW w:w="1070" w:type="dxa"/>
          </w:tcPr>
          <w:p w14:paraId="7D960F32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31" w:type="dxa"/>
          </w:tcPr>
          <w:p w14:paraId="00D1FEDC" w14:textId="4EE85CAF" w:rsidR="00B61B09" w:rsidRDefault="00B61B09" w:rsidP="00B61B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Unsecured equipment on wheels</w:t>
            </w:r>
          </w:p>
        </w:tc>
        <w:tc>
          <w:tcPr>
            <w:tcW w:w="1029" w:type="dxa"/>
          </w:tcPr>
          <w:p w14:paraId="132ADD9F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5" w:type="dxa"/>
          </w:tcPr>
          <w:p w14:paraId="6E84C9DE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7" w:type="dxa"/>
          </w:tcPr>
          <w:p w14:paraId="77413C53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6" w:type="dxa"/>
          </w:tcPr>
          <w:p w14:paraId="1CB4292D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4" w:type="dxa"/>
          </w:tcPr>
          <w:p w14:paraId="469C61EA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1B09" w14:paraId="0923E053" w14:textId="77777777" w:rsidTr="00B61B09">
        <w:tc>
          <w:tcPr>
            <w:tcW w:w="1070" w:type="dxa"/>
          </w:tcPr>
          <w:p w14:paraId="5ECDA2E9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31" w:type="dxa"/>
          </w:tcPr>
          <w:p w14:paraId="11EFAD06" w14:textId="4C612E5F" w:rsidR="00B61B09" w:rsidRDefault="00B61B09" w:rsidP="00B61B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Heavy objects on upper shelves</w:t>
            </w:r>
          </w:p>
        </w:tc>
        <w:tc>
          <w:tcPr>
            <w:tcW w:w="1029" w:type="dxa"/>
          </w:tcPr>
          <w:p w14:paraId="32CD73A1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5" w:type="dxa"/>
          </w:tcPr>
          <w:p w14:paraId="0ED9C706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7" w:type="dxa"/>
          </w:tcPr>
          <w:p w14:paraId="53B4FB5C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6" w:type="dxa"/>
          </w:tcPr>
          <w:p w14:paraId="611BCB84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4" w:type="dxa"/>
          </w:tcPr>
          <w:p w14:paraId="025B71A8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1B09" w14:paraId="324031FB" w14:textId="77777777" w:rsidTr="00B61B09">
        <w:tc>
          <w:tcPr>
            <w:tcW w:w="1070" w:type="dxa"/>
          </w:tcPr>
          <w:p w14:paraId="5AFF6572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31" w:type="dxa"/>
          </w:tcPr>
          <w:p w14:paraId="12E39F48" w14:textId="7CAD5F04" w:rsidR="00B61B09" w:rsidRDefault="00A55A5A" w:rsidP="00B61B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Exits Partially blocked</w:t>
            </w:r>
          </w:p>
        </w:tc>
        <w:tc>
          <w:tcPr>
            <w:tcW w:w="1029" w:type="dxa"/>
          </w:tcPr>
          <w:p w14:paraId="416250F7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5" w:type="dxa"/>
          </w:tcPr>
          <w:p w14:paraId="73C8FC54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7" w:type="dxa"/>
          </w:tcPr>
          <w:p w14:paraId="0085123D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6" w:type="dxa"/>
          </w:tcPr>
          <w:p w14:paraId="0C195B0C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4" w:type="dxa"/>
          </w:tcPr>
          <w:p w14:paraId="43C68745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1B09" w14:paraId="7B9BD942" w14:textId="77777777" w:rsidTr="00B61B09">
        <w:tc>
          <w:tcPr>
            <w:tcW w:w="1070" w:type="dxa"/>
          </w:tcPr>
          <w:p w14:paraId="27A3236C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31" w:type="dxa"/>
          </w:tcPr>
          <w:p w14:paraId="3892A83F" w14:textId="7EBE4515" w:rsidR="00B61B09" w:rsidRDefault="00A55A5A" w:rsidP="00B61B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Window damaged</w:t>
            </w:r>
          </w:p>
        </w:tc>
        <w:tc>
          <w:tcPr>
            <w:tcW w:w="1029" w:type="dxa"/>
          </w:tcPr>
          <w:p w14:paraId="6D4D53B3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5" w:type="dxa"/>
          </w:tcPr>
          <w:p w14:paraId="4A90D990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7" w:type="dxa"/>
          </w:tcPr>
          <w:p w14:paraId="31F73391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6" w:type="dxa"/>
          </w:tcPr>
          <w:p w14:paraId="73821BBD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4" w:type="dxa"/>
          </w:tcPr>
          <w:p w14:paraId="616F083C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1B09" w14:paraId="1A4B10D2" w14:textId="77777777" w:rsidTr="00B61B09">
        <w:tc>
          <w:tcPr>
            <w:tcW w:w="1070" w:type="dxa"/>
          </w:tcPr>
          <w:p w14:paraId="00C22100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31" w:type="dxa"/>
          </w:tcPr>
          <w:p w14:paraId="3278B13A" w14:textId="2EF9BADF" w:rsidR="00B61B09" w:rsidRDefault="00A55A5A" w:rsidP="00B61B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Chemicals, cleaning supplies, paint etc. stored insecurely</w:t>
            </w:r>
          </w:p>
        </w:tc>
        <w:tc>
          <w:tcPr>
            <w:tcW w:w="1029" w:type="dxa"/>
          </w:tcPr>
          <w:p w14:paraId="5B33C8B3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5" w:type="dxa"/>
          </w:tcPr>
          <w:p w14:paraId="6CA75D12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7" w:type="dxa"/>
          </w:tcPr>
          <w:p w14:paraId="6BAA5C32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6" w:type="dxa"/>
          </w:tcPr>
          <w:p w14:paraId="019FD025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4" w:type="dxa"/>
          </w:tcPr>
          <w:p w14:paraId="6B00D728" w14:textId="77777777" w:rsidR="00B61B09" w:rsidRDefault="00B61B09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55A5A" w14:paraId="23CC3F19" w14:textId="77777777" w:rsidTr="00B61B09">
        <w:tc>
          <w:tcPr>
            <w:tcW w:w="1070" w:type="dxa"/>
          </w:tcPr>
          <w:p w14:paraId="435D6287" w14:textId="77777777" w:rsidR="00A55A5A" w:rsidRDefault="00A55A5A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31" w:type="dxa"/>
          </w:tcPr>
          <w:p w14:paraId="7099B03A" w14:textId="77777777" w:rsidR="00A55A5A" w:rsidRDefault="00A55A5A" w:rsidP="00B61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530AA372" w14:textId="77777777" w:rsidR="00A55A5A" w:rsidRDefault="00A55A5A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5" w:type="dxa"/>
          </w:tcPr>
          <w:p w14:paraId="5A2D285A" w14:textId="77777777" w:rsidR="00A55A5A" w:rsidRDefault="00A55A5A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7" w:type="dxa"/>
          </w:tcPr>
          <w:p w14:paraId="1171D9AB" w14:textId="77777777" w:rsidR="00A55A5A" w:rsidRDefault="00A55A5A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6" w:type="dxa"/>
          </w:tcPr>
          <w:p w14:paraId="57B827D9" w14:textId="77777777" w:rsidR="00A55A5A" w:rsidRDefault="00A55A5A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4" w:type="dxa"/>
          </w:tcPr>
          <w:p w14:paraId="4EDD888C" w14:textId="77777777" w:rsidR="00A55A5A" w:rsidRDefault="00A55A5A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55A5A" w14:paraId="075CC51B" w14:textId="77777777" w:rsidTr="00B61B09">
        <w:tc>
          <w:tcPr>
            <w:tcW w:w="1070" w:type="dxa"/>
          </w:tcPr>
          <w:p w14:paraId="6D8B720E" w14:textId="77777777" w:rsidR="00A55A5A" w:rsidRDefault="00A55A5A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31" w:type="dxa"/>
          </w:tcPr>
          <w:p w14:paraId="19A3870A" w14:textId="77777777" w:rsidR="00A55A5A" w:rsidRDefault="00A55A5A" w:rsidP="00B61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3180392A" w14:textId="77777777" w:rsidR="00A55A5A" w:rsidRDefault="00A55A5A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5" w:type="dxa"/>
          </w:tcPr>
          <w:p w14:paraId="1F1DD262" w14:textId="77777777" w:rsidR="00A55A5A" w:rsidRDefault="00A55A5A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7" w:type="dxa"/>
          </w:tcPr>
          <w:p w14:paraId="561CB013" w14:textId="77777777" w:rsidR="00A55A5A" w:rsidRDefault="00A55A5A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6" w:type="dxa"/>
          </w:tcPr>
          <w:p w14:paraId="259BA4C4" w14:textId="77777777" w:rsidR="00A55A5A" w:rsidRDefault="00A55A5A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4" w:type="dxa"/>
          </w:tcPr>
          <w:p w14:paraId="5F0CC134" w14:textId="77777777" w:rsidR="00A55A5A" w:rsidRDefault="00A55A5A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55A5A" w14:paraId="32310657" w14:textId="77777777" w:rsidTr="00B61B09">
        <w:tc>
          <w:tcPr>
            <w:tcW w:w="1070" w:type="dxa"/>
          </w:tcPr>
          <w:p w14:paraId="1A2DC7EF" w14:textId="77777777" w:rsidR="00A55A5A" w:rsidRDefault="00A55A5A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31" w:type="dxa"/>
          </w:tcPr>
          <w:p w14:paraId="695BE660" w14:textId="77777777" w:rsidR="00A55A5A" w:rsidRDefault="00A55A5A" w:rsidP="00B61B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</w:tcPr>
          <w:p w14:paraId="05A1E6D1" w14:textId="77777777" w:rsidR="00A55A5A" w:rsidRDefault="00A55A5A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5" w:type="dxa"/>
          </w:tcPr>
          <w:p w14:paraId="2F208FA8" w14:textId="77777777" w:rsidR="00A55A5A" w:rsidRDefault="00A55A5A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7" w:type="dxa"/>
          </w:tcPr>
          <w:p w14:paraId="0F33EE8F" w14:textId="77777777" w:rsidR="00A55A5A" w:rsidRDefault="00A55A5A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6" w:type="dxa"/>
          </w:tcPr>
          <w:p w14:paraId="5653A536" w14:textId="77777777" w:rsidR="00A55A5A" w:rsidRDefault="00A55A5A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4" w:type="dxa"/>
          </w:tcPr>
          <w:p w14:paraId="61F5EA79" w14:textId="77777777" w:rsidR="00A55A5A" w:rsidRDefault="00A55A5A" w:rsidP="00B61B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8725919" w14:textId="77777777" w:rsidR="00B61B09" w:rsidRDefault="00B61B09" w:rsidP="00B61B09">
      <w:pPr>
        <w:rPr>
          <w:rFonts w:ascii="Times New Roman" w:hAnsi="Times New Roman" w:cs="Times New Roman"/>
          <w:b/>
          <w:bCs/>
        </w:rPr>
      </w:pPr>
    </w:p>
    <w:p w14:paraId="5C3A9594" w14:textId="2B6DADF3" w:rsidR="00A55A5A" w:rsidRDefault="00A55A5A" w:rsidP="00B61B0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Priorities:</w:t>
      </w:r>
    </w:p>
    <w:p w14:paraId="6F51AF62" w14:textId="47F3AA93" w:rsidR="00A55A5A" w:rsidRPr="00A55A5A" w:rsidRDefault="00A55A5A" w:rsidP="00A55A5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Immediate: Address ASAP</w:t>
      </w:r>
    </w:p>
    <w:p w14:paraId="0B2F8F65" w14:textId="202BB60C" w:rsidR="00A55A5A" w:rsidRPr="00A55A5A" w:rsidRDefault="00A55A5A" w:rsidP="00A55A5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Short-term: Address during term</w:t>
      </w:r>
    </w:p>
    <w:p w14:paraId="5B0EC94F" w14:textId="1D8870DD" w:rsidR="00A55A5A" w:rsidRPr="00A55A5A" w:rsidRDefault="00A55A5A" w:rsidP="00A55A5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Long-term: Address over number of years</w:t>
      </w:r>
    </w:p>
    <w:p w14:paraId="436B3E97" w14:textId="48A3E1CA" w:rsidR="00A55A5A" w:rsidRPr="00A55A5A" w:rsidRDefault="00A55A5A" w:rsidP="00A55A5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No action: Be advised of hazard</w:t>
      </w:r>
    </w:p>
    <w:p w14:paraId="2AE6977C" w14:textId="77777777" w:rsidR="00A55A5A" w:rsidRDefault="00A55A5A" w:rsidP="00A55A5A">
      <w:pPr>
        <w:rPr>
          <w:rFonts w:ascii="Times New Roman" w:hAnsi="Times New Roman" w:cs="Times New Roman"/>
          <w:b/>
          <w:bCs/>
        </w:rPr>
      </w:pPr>
    </w:p>
    <w:p w14:paraId="431FBF87" w14:textId="7333F262" w:rsidR="00A55A5A" w:rsidRDefault="00A55A5A" w:rsidP="00A55A5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Comments:</w:t>
      </w:r>
    </w:p>
    <w:p w14:paraId="48324430" w14:textId="77777777" w:rsidR="00A55A5A" w:rsidRPr="00A55A5A" w:rsidRDefault="00A55A5A" w:rsidP="00A55A5A">
      <w:pPr>
        <w:rPr>
          <w:rFonts w:ascii="Times New Roman" w:hAnsi="Times New Roman" w:cs="Times New Roman"/>
          <w:b/>
          <w:bCs/>
        </w:rPr>
      </w:pPr>
    </w:p>
    <w:sectPr w:rsidR="00A55A5A" w:rsidRPr="00A55A5A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B831D" w14:textId="77777777" w:rsidR="008D3396" w:rsidRDefault="008D3396" w:rsidP="00B61B09">
      <w:pPr>
        <w:spacing w:after="0" w:line="240" w:lineRule="auto"/>
      </w:pPr>
      <w:r>
        <w:separator/>
      </w:r>
    </w:p>
  </w:endnote>
  <w:endnote w:type="continuationSeparator" w:id="0">
    <w:p w14:paraId="632BDB2B" w14:textId="77777777" w:rsidR="008D3396" w:rsidRDefault="008D3396" w:rsidP="00B61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E95E5" w14:textId="77777777" w:rsidR="008D3396" w:rsidRDefault="008D3396" w:rsidP="00B61B09">
      <w:pPr>
        <w:spacing w:after="0" w:line="240" w:lineRule="auto"/>
      </w:pPr>
      <w:r>
        <w:separator/>
      </w:r>
    </w:p>
  </w:footnote>
  <w:footnote w:type="continuationSeparator" w:id="0">
    <w:p w14:paraId="38E79956" w14:textId="77777777" w:rsidR="008D3396" w:rsidRDefault="008D3396" w:rsidP="00B61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F75D7" w14:textId="3EF26536" w:rsidR="00B61B09" w:rsidRDefault="00B61B09">
    <w:pPr>
      <w:pStyle w:val="Header"/>
    </w:pPr>
    <w:r>
      <w:fldChar w:fldCharType="begin"/>
    </w:r>
    <w:r>
      <w:instrText xml:space="preserve"> INCLUDEPICTURE "/Users/erinmurphy/Library/Group Containers/UBF8T346G9.ms/WebArchiveCopyPasteTempFiles/com.microsoft.Word/AISCA-Logo-LG.png" \* MERGEFORMATINET </w:instrText>
    </w:r>
    <w:r>
      <w:fldChar w:fldCharType="separate"/>
    </w:r>
    <w:r>
      <w:rPr>
        <w:noProof/>
      </w:rPr>
      <w:drawing>
        <wp:inline distT="0" distB="0" distL="0" distR="0" wp14:anchorId="7421903F" wp14:editId="46A7B39A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F3706"/>
    <w:multiLevelType w:val="hybridMultilevel"/>
    <w:tmpl w:val="F536C1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C1720C"/>
    <w:multiLevelType w:val="hybridMultilevel"/>
    <w:tmpl w:val="7B40D5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280622">
    <w:abstractNumId w:val="0"/>
  </w:num>
  <w:num w:numId="2" w16cid:durableId="76738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B09"/>
    <w:rsid w:val="000109E2"/>
    <w:rsid w:val="00127C29"/>
    <w:rsid w:val="00212567"/>
    <w:rsid w:val="0030616F"/>
    <w:rsid w:val="008D0761"/>
    <w:rsid w:val="008D3396"/>
    <w:rsid w:val="0090141D"/>
    <w:rsid w:val="00A55A5A"/>
    <w:rsid w:val="00B61B09"/>
    <w:rsid w:val="00DC4E90"/>
    <w:rsid w:val="00F2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C6FE3E"/>
  <w15:chartTrackingRefBased/>
  <w15:docId w15:val="{548FEC57-7DEF-B34F-81BF-C50EF2AAC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1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1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1B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1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1B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1B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1B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1B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1B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1B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1B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1B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1B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1B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1B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1B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1B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1B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1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1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1B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1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1B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1B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1B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1B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B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B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1B0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61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B09"/>
  </w:style>
  <w:style w:type="paragraph" w:styleId="Footer">
    <w:name w:val="footer"/>
    <w:basedOn w:val="Normal"/>
    <w:link w:val="FooterChar"/>
    <w:uiPriority w:val="99"/>
    <w:unhideWhenUsed/>
    <w:rsid w:val="00B61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B09"/>
  </w:style>
  <w:style w:type="table" w:styleId="TableGrid">
    <w:name w:val="Table Grid"/>
    <w:basedOn w:val="TableNormal"/>
    <w:uiPriority w:val="39"/>
    <w:rsid w:val="00B61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Murphy</dc:creator>
  <cp:keywords/>
  <dc:description/>
  <cp:lastModifiedBy>Erin Murphy</cp:lastModifiedBy>
  <cp:revision>1</cp:revision>
  <dcterms:created xsi:type="dcterms:W3CDTF">2026-09-08T18:12:00Z</dcterms:created>
  <dcterms:modified xsi:type="dcterms:W3CDTF">2026-09-08T18:27:00Z</dcterms:modified>
</cp:coreProperties>
</file>