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EA26D0" w14:textId="5E16D38F" w:rsidR="008D2A58" w:rsidRPr="008D2A58" w:rsidRDefault="008D2A58" w:rsidP="008D2A5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6"/>
          <w:szCs w:val="36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6"/>
          <w:szCs w:val="36"/>
          <w14:ligatures w14:val="none"/>
        </w:rPr>
        <w:t>Re-establishing School Operations After a Critical Incident</w:t>
      </w:r>
    </w:p>
    <w:p w14:paraId="3BDFA1F3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Immediate safety and stabilization</w:t>
      </w:r>
    </w:p>
    <w:p w14:paraId="0D54BD73" w14:textId="77777777" w:rsidR="008D2A58" w:rsidRPr="008D2A58" w:rsidRDefault="008D2A58" w:rsidP="008D2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Confirm the incident is over and the site is safe to re-enter.</w:t>
      </w:r>
    </w:p>
    <w:p w14:paraId="06F493E9" w14:textId="00E50DBC" w:rsidR="008D2A58" w:rsidRPr="008D2A58" w:rsidRDefault="008D2A58" w:rsidP="008D2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Follow direction</w:t>
      </w:r>
      <w:r w:rsidR="00FE665B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8D2A58">
        <w:rPr>
          <w:rFonts w:ascii="Times New Roman" w:eastAsia="Times New Roman" w:hAnsi="Times New Roman" w:cs="Times New Roman"/>
          <w:kern w:val="0"/>
          <w14:ligatures w14:val="none"/>
        </w:rPr>
        <w:t xml:space="preserve"> from emergency services and relevant authorities.</w:t>
      </w:r>
    </w:p>
    <w:p w14:paraId="6FDB0EC9" w14:textId="77777777" w:rsidR="008D2A58" w:rsidRPr="008D2A58" w:rsidRDefault="008D2A58" w:rsidP="008D2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Account for students, staff, visitors, and contractors.</w:t>
      </w:r>
    </w:p>
    <w:p w14:paraId="41D31740" w14:textId="77777777" w:rsidR="008D2A58" w:rsidRPr="008D2A58" w:rsidRDefault="008D2A58" w:rsidP="008D2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Identify anyone requiring urgent medical or psychological support.</w:t>
      </w:r>
    </w:p>
    <w:p w14:paraId="5A2FD12F" w14:textId="77777777" w:rsidR="008D2A58" w:rsidRPr="008D2A58" w:rsidRDefault="008D2A58" w:rsidP="008D2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Preserve restricted areas and any evidence as directed by authorities.</w:t>
      </w:r>
    </w:p>
    <w:p w14:paraId="7778D73B" w14:textId="77777777" w:rsidR="008D2A58" w:rsidRPr="008D2A58" w:rsidRDefault="008D2A58" w:rsidP="008D2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Establish a designated incident-management team and clear decision-making authority.</w:t>
      </w:r>
    </w:p>
    <w:p w14:paraId="71E5E67F" w14:textId="77777777" w:rsidR="008D2A58" w:rsidRPr="008D2A58" w:rsidRDefault="008D2A58" w:rsidP="008D2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Document major decisions, timelines, and operational changes.</w:t>
      </w:r>
    </w:p>
    <w:p w14:paraId="1BC87DEA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Decide whether in-person learning can resume</w:t>
      </w:r>
    </w:p>
    <w:p w14:paraId="75934382" w14:textId="77777777" w:rsidR="008D2A58" w:rsidRPr="008D2A58" w:rsidRDefault="008D2A58" w:rsidP="008D2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Assess building safety, utilities, sanitation, air quality, and accessibility.</w:t>
      </w:r>
    </w:p>
    <w:p w14:paraId="2D91D9B3" w14:textId="77777777" w:rsidR="008D2A58" w:rsidRPr="008D2A58" w:rsidRDefault="008D2A58" w:rsidP="008D2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Determine whether classrooms and common areas are suitable for occupancy.</w:t>
      </w:r>
    </w:p>
    <w:p w14:paraId="4F596B16" w14:textId="77777777" w:rsidR="008D2A58" w:rsidRPr="008D2A58" w:rsidRDefault="008D2A58" w:rsidP="008D2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Identify areas that must remain closed.</w:t>
      </w:r>
    </w:p>
    <w:p w14:paraId="346E1AA3" w14:textId="77777777" w:rsidR="008D2A58" w:rsidRPr="008D2A58" w:rsidRDefault="008D2A58" w:rsidP="008D2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Establish temporary spaces if some classrooms are unavailable.</w:t>
      </w:r>
    </w:p>
    <w:p w14:paraId="7F00AB6A" w14:textId="77777777" w:rsidR="008D2A58" w:rsidRPr="008D2A58" w:rsidRDefault="008D2A58" w:rsidP="008D2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Confirm transportation, food service, supervision, and essential support services can operate.</w:t>
      </w:r>
    </w:p>
    <w:p w14:paraId="57BCF74B" w14:textId="77777777" w:rsidR="008D2A58" w:rsidRPr="008D2A58" w:rsidRDefault="008D2A58" w:rsidP="008D2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Determine whether a phased return is safer than a full reopening.</w:t>
      </w:r>
    </w:p>
    <w:p w14:paraId="0767E6C5" w14:textId="77777777" w:rsidR="008D2A58" w:rsidRDefault="008D2A58" w:rsidP="008D2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Establish clear criteria for reverting to modified or remote operations if conditions deteriorate.</w:t>
      </w:r>
    </w:p>
    <w:p w14:paraId="08A2573B" w14:textId="2035FCBD" w:rsidR="00FE665B" w:rsidRPr="008D2A58" w:rsidRDefault="00FE665B" w:rsidP="008D2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If the school must remain closed for 3 consecutive school days or more without offering in-person learning they must contact the minister within 48 hours. </w:t>
      </w:r>
      <w:r w:rsidR="00062D74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gramStart"/>
      <w:r w:rsidR="00062D74">
        <w:rPr>
          <w:rFonts w:ascii="Times New Roman" w:eastAsia="Times New Roman" w:hAnsi="Times New Roman" w:cs="Times New Roman"/>
          <w:kern w:val="0"/>
          <w14:ligatures w14:val="none"/>
        </w:rPr>
        <w:t>Typically</w:t>
      </w:r>
      <w:proofErr w:type="gramEnd"/>
      <w:r w:rsidR="00062D74">
        <w:rPr>
          <w:rFonts w:ascii="Times New Roman" w:eastAsia="Times New Roman" w:hAnsi="Times New Roman" w:cs="Times New Roman"/>
          <w:kern w:val="0"/>
          <w14:ligatures w14:val="none"/>
        </w:rPr>
        <w:t xml:space="preserve"> this involves notifying your field services manager. This does not apply to accredited ECS)</w:t>
      </w:r>
    </w:p>
    <w:p w14:paraId="380CC3F9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Restore in-person instruction</w:t>
      </w:r>
    </w:p>
    <w:p w14:paraId="5CC6E7F8" w14:textId="77777777" w:rsidR="008D2A58" w:rsidRPr="008D2A58" w:rsidRDefault="008D2A58" w:rsidP="008D2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Confirm which students and staff are expected to return and when.</w:t>
      </w:r>
    </w:p>
    <w:p w14:paraId="55BDFDFE" w14:textId="77777777" w:rsidR="008D2A58" w:rsidRPr="008D2A58" w:rsidRDefault="008D2A58" w:rsidP="008D2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Re-establish normal bell schedules where practical.</w:t>
      </w:r>
    </w:p>
    <w:p w14:paraId="74C5DE80" w14:textId="77777777" w:rsidR="008D2A58" w:rsidRPr="008D2A58" w:rsidRDefault="008D2A58" w:rsidP="008D2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Prioritize predictable routines and familiar classroom structures.</w:t>
      </w:r>
    </w:p>
    <w:p w14:paraId="65F5BD8C" w14:textId="77777777" w:rsidR="008D2A58" w:rsidRPr="008D2A58" w:rsidRDefault="008D2A58" w:rsidP="008D2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Provide teachers with guidance on addressing the incident appropriately in class.</w:t>
      </w:r>
    </w:p>
    <w:p w14:paraId="1F759707" w14:textId="77777777" w:rsidR="008D2A58" w:rsidRPr="008D2A58" w:rsidRDefault="008D2A58" w:rsidP="008D2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Avoid requiring students or staff to discuss or disclose personal experiences.</w:t>
      </w:r>
    </w:p>
    <w:p w14:paraId="7D2FA1FC" w14:textId="77777777" w:rsidR="008D2A58" w:rsidRPr="008D2A58" w:rsidRDefault="008D2A58" w:rsidP="008D2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Provide alternative spaces or arrangements for students who cannot yet return to regular classrooms.</w:t>
      </w:r>
    </w:p>
    <w:p w14:paraId="27663476" w14:textId="77777777" w:rsidR="008D2A58" w:rsidRPr="008D2A58" w:rsidRDefault="008D2A58" w:rsidP="008D2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Adjust academic expectations temporarily where appropriate.</w:t>
      </w:r>
    </w:p>
    <w:p w14:paraId="16F76CB6" w14:textId="77777777" w:rsidR="008D2A58" w:rsidRPr="008D2A58" w:rsidRDefault="008D2A58" w:rsidP="008D2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Identify students whose learning has been disrupted and establish catch-up supports.</w:t>
      </w:r>
    </w:p>
    <w:p w14:paraId="2D122D6D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Student wellbeing and psychological support</w:t>
      </w:r>
    </w:p>
    <w:p w14:paraId="2D6587FD" w14:textId="77777777" w:rsidR="008D2A58" w:rsidRPr="008D2A58" w:rsidRDefault="008D2A58" w:rsidP="008D2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Make counselling and other appropriate supports readily available.</w:t>
      </w:r>
    </w:p>
    <w:p w14:paraId="2B1EC323" w14:textId="77777777" w:rsidR="008D2A58" w:rsidRPr="008D2A58" w:rsidRDefault="008D2A58" w:rsidP="008D2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Establish a process for identifying students who may need additional support.</w:t>
      </w:r>
    </w:p>
    <w:p w14:paraId="5630E177" w14:textId="77777777" w:rsidR="008D2A58" w:rsidRPr="008D2A58" w:rsidRDefault="008D2A58" w:rsidP="008D2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Give staff guidance on recognizing concerning changes in student behaviour.</w:t>
      </w:r>
    </w:p>
    <w:p w14:paraId="2C468493" w14:textId="77777777" w:rsidR="008D2A58" w:rsidRPr="008D2A58" w:rsidRDefault="008D2A58" w:rsidP="008D2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Provide staff with access to their own support resources.</w:t>
      </w:r>
    </w:p>
    <w:p w14:paraId="2858B5EC" w14:textId="77777777" w:rsidR="008D2A58" w:rsidRPr="008D2A58" w:rsidRDefault="008D2A58" w:rsidP="008D2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Maintain appropriate confidentiality and privacy.</w:t>
      </w:r>
    </w:p>
    <w:p w14:paraId="6E47F340" w14:textId="77777777" w:rsidR="008D2A58" w:rsidRPr="008D2A58" w:rsidRDefault="008D2A58" w:rsidP="008D2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Coordinate with families and qualified mental-health professionals when additional support is needed.</w:t>
      </w:r>
    </w:p>
    <w:p w14:paraId="594BDA41" w14:textId="77777777" w:rsidR="008D2A58" w:rsidRPr="008D2A58" w:rsidRDefault="008D2A58" w:rsidP="008D2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Continue monitoring wellbeing after the initial return to school.</w:t>
      </w:r>
    </w:p>
    <w:p w14:paraId="4E00E121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Communication</w:t>
      </w:r>
    </w:p>
    <w:p w14:paraId="12C98FF3" w14:textId="77777777" w:rsidR="008D2A58" w:rsidRPr="008D2A58" w:rsidRDefault="008D2A58" w:rsidP="008D2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Designate one official source for operational updates.</w:t>
      </w:r>
    </w:p>
    <w:p w14:paraId="59A41266" w14:textId="77777777" w:rsidR="008D2A58" w:rsidRPr="008D2A58" w:rsidRDefault="008D2A58" w:rsidP="008D2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Provide families with clear information about reopening, schedules, transportation, and supports.</w:t>
      </w:r>
    </w:p>
    <w:p w14:paraId="0662CAF2" w14:textId="77777777" w:rsidR="008D2A58" w:rsidRPr="008D2A58" w:rsidRDefault="008D2A58" w:rsidP="008D2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Tell staff what has changed, what is expected of them, and where to obtain assistance.</w:t>
      </w:r>
    </w:p>
    <w:p w14:paraId="17104B02" w14:textId="77777777" w:rsidR="008D2A58" w:rsidRPr="008D2A58" w:rsidRDefault="008D2A58" w:rsidP="008D2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Provide age-appropriate information to students.</w:t>
      </w:r>
    </w:p>
    <w:p w14:paraId="671A3BD4" w14:textId="77777777" w:rsidR="008D2A58" w:rsidRPr="008D2A58" w:rsidRDefault="008D2A58" w:rsidP="008D2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Correct misinformation promptly without unnecessarily repeating distressing details.</w:t>
      </w:r>
    </w:p>
    <w:p w14:paraId="74762561" w14:textId="77777777" w:rsidR="008D2A58" w:rsidRPr="008D2A58" w:rsidRDefault="008D2A58" w:rsidP="008D2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Provide communications in accessible formats and relevant languages.</w:t>
      </w:r>
    </w:p>
    <w:p w14:paraId="7384F39F" w14:textId="77777777" w:rsidR="008D2A58" w:rsidRPr="008D2A58" w:rsidRDefault="008D2A58" w:rsidP="008D2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Maintain a record of significant communications.</w:t>
      </w:r>
    </w:p>
    <w:p w14:paraId="4E82FE7E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Staffing and supervision</w:t>
      </w:r>
    </w:p>
    <w:p w14:paraId="1269F8A0" w14:textId="77777777" w:rsidR="008D2A58" w:rsidRPr="008D2A58" w:rsidRDefault="008D2A58" w:rsidP="008D2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Confirm staff availability and identify critical staffing gaps.</w:t>
      </w:r>
    </w:p>
    <w:p w14:paraId="0673C53B" w14:textId="77777777" w:rsidR="008D2A58" w:rsidRPr="008D2A58" w:rsidRDefault="008D2A58" w:rsidP="008D2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Establish substitute/backup coverage.</w:t>
      </w:r>
    </w:p>
    <w:p w14:paraId="22621744" w14:textId="77777777" w:rsidR="008D2A58" w:rsidRPr="008D2A58" w:rsidRDefault="008D2A58" w:rsidP="008D2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Ensure adequate supervision during arrival, dismissal, breaks, and transitions.</w:t>
      </w:r>
    </w:p>
    <w:p w14:paraId="28235356" w14:textId="77777777" w:rsidR="008D2A58" w:rsidRPr="008D2A58" w:rsidRDefault="008D2A58" w:rsidP="008D2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Adjust duties if staff are directly affected by the incident.</w:t>
      </w:r>
    </w:p>
    <w:p w14:paraId="6E40D697" w14:textId="77777777" w:rsidR="008D2A58" w:rsidRPr="008D2A58" w:rsidRDefault="008D2A58" w:rsidP="008D2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Identify essential functions that require cross-trained personnel.</w:t>
      </w:r>
    </w:p>
    <w:p w14:paraId="48756294" w14:textId="77777777" w:rsidR="008D2A58" w:rsidRPr="008D2A58" w:rsidRDefault="008D2A58" w:rsidP="008D2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Monitor staff workload and fatigue during the recovery period.</w:t>
      </w:r>
    </w:p>
    <w:p w14:paraId="5A53AE0B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Facilities and essential services</w:t>
      </w:r>
    </w:p>
    <w:p w14:paraId="5748B383" w14:textId="77777777" w:rsidR="008D2A58" w:rsidRPr="008D2A58" w:rsidRDefault="008D2A58" w:rsidP="008D2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Inspect classrooms and common areas before reopening them.</w:t>
      </w:r>
    </w:p>
    <w:p w14:paraId="1B1B886D" w14:textId="77777777" w:rsidR="008D2A58" w:rsidRPr="008D2A58" w:rsidRDefault="008D2A58" w:rsidP="008D2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Restore power, water, heating/cooling, communications, and technology.</w:t>
      </w:r>
    </w:p>
    <w:p w14:paraId="0A4D7D4A" w14:textId="77777777" w:rsidR="008D2A58" w:rsidRPr="008D2A58" w:rsidRDefault="008D2A58" w:rsidP="008D2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Complete required cleaning, remediation, or repairs.</w:t>
      </w:r>
    </w:p>
    <w:p w14:paraId="59CC427E" w14:textId="77777777" w:rsidR="008D2A58" w:rsidRPr="008D2A58" w:rsidRDefault="008D2A58" w:rsidP="008D2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Verify fire/life-safety systems remain operational.</w:t>
      </w:r>
    </w:p>
    <w:p w14:paraId="0C1FC7F9" w14:textId="77777777" w:rsidR="008D2A58" w:rsidRPr="008D2A58" w:rsidRDefault="008D2A58" w:rsidP="008D2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Confirm accessibility for students and staff with disabilities.</w:t>
      </w:r>
    </w:p>
    <w:p w14:paraId="3A475A06" w14:textId="77777777" w:rsidR="008D2A58" w:rsidRPr="008D2A58" w:rsidRDefault="008D2A58" w:rsidP="008D2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Re-establish meals, transportation, medication procedures, and other essential services.</w:t>
      </w:r>
    </w:p>
    <w:p w14:paraId="5E55655B" w14:textId="77777777" w:rsidR="008D2A58" w:rsidRPr="008D2A58" w:rsidRDefault="008D2A58" w:rsidP="008D2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Clearly mark restricted or unavailable areas.</w:t>
      </w:r>
    </w:p>
    <w:p w14:paraId="0D1E3159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Security and privacy</w:t>
      </w:r>
    </w:p>
    <w:p w14:paraId="5A57DC47" w14:textId="77777777" w:rsidR="008D2A58" w:rsidRPr="008D2A58" w:rsidRDefault="008D2A58" w:rsidP="008D2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Review whether temporary security measures are needed.</w:t>
      </w:r>
    </w:p>
    <w:p w14:paraId="77AA6B6D" w14:textId="77777777" w:rsidR="008D2A58" w:rsidRPr="008D2A58" w:rsidRDefault="008D2A58" w:rsidP="008D2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Control access to restricted areas.</w:t>
      </w:r>
    </w:p>
    <w:p w14:paraId="5FE83A6B" w14:textId="77777777" w:rsidR="008D2A58" w:rsidRPr="008D2A58" w:rsidRDefault="008D2A58" w:rsidP="008D2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Protect student and staff personal information.</w:t>
      </w:r>
    </w:p>
    <w:p w14:paraId="6B160471" w14:textId="77777777" w:rsidR="008D2A58" w:rsidRPr="008D2A58" w:rsidRDefault="008D2A58" w:rsidP="008D2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Coordinate public statements with appropriate authorities where necessary.</w:t>
      </w:r>
    </w:p>
    <w:p w14:paraId="46B560A1" w14:textId="77777777" w:rsidR="008D2A58" w:rsidRPr="008D2A58" w:rsidRDefault="008D2A58" w:rsidP="008D2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Establish procedures for handling media inquiries.</w:t>
      </w:r>
    </w:p>
    <w:p w14:paraId="3748EAD0" w14:textId="77777777" w:rsidR="008D2A58" w:rsidRPr="008D2A58" w:rsidRDefault="008D2A58" w:rsidP="008D2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Review visitor and reunification procedures before normal operations resume.</w:t>
      </w:r>
    </w:p>
    <w:p w14:paraId="0364FDBD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Academic continuity</w:t>
      </w:r>
    </w:p>
    <w:p w14:paraId="5466FCC6" w14:textId="77777777" w:rsidR="008D2A58" w:rsidRPr="008D2A58" w:rsidRDefault="008D2A58" w:rsidP="008D2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Identify essential curriculum and learning outcomes.</w:t>
      </w:r>
    </w:p>
    <w:p w14:paraId="0DFC0BDA" w14:textId="77777777" w:rsidR="008D2A58" w:rsidRPr="008D2A58" w:rsidRDefault="008D2A58" w:rsidP="008D2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Determine which assessments or deadlines need adjustment.</w:t>
      </w:r>
    </w:p>
    <w:p w14:paraId="195F6E75" w14:textId="77777777" w:rsidR="008D2A58" w:rsidRPr="008D2A58" w:rsidRDefault="008D2A58" w:rsidP="008D2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Provide students with reasonable opportunities to recover missed learning.</w:t>
      </w:r>
    </w:p>
    <w:p w14:paraId="7D1D442F" w14:textId="77777777" w:rsidR="008D2A58" w:rsidRPr="008D2A58" w:rsidRDefault="008D2A58" w:rsidP="008D2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Coordinate accommodations for students requiring additional support.</w:t>
      </w:r>
    </w:p>
    <w:p w14:paraId="66CDBC6D" w14:textId="77777777" w:rsidR="008D2A58" w:rsidRPr="008D2A58" w:rsidRDefault="008D2A58" w:rsidP="008D2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Record attendance and instructional disruptions accurately.</w:t>
      </w:r>
    </w:p>
    <w:p w14:paraId="7DC29D73" w14:textId="77777777" w:rsidR="008D2A58" w:rsidRPr="008D2A58" w:rsidRDefault="008D2A58" w:rsidP="008D2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Avoid creating unnecessary academic pressure immediately after the incident.</w:t>
      </w:r>
    </w:p>
    <w:p w14:paraId="2E1F4EA6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Return to normal operations</w:t>
      </w:r>
    </w:p>
    <w:p w14:paraId="0218F22D" w14:textId="77777777" w:rsidR="008D2A58" w:rsidRPr="008D2A58" w:rsidRDefault="008D2A58" w:rsidP="008D2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Define what “full recovery” means for the school.</w:t>
      </w:r>
    </w:p>
    <w:p w14:paraId="120F60D9" w14:textId="77777777" w:rsidR="008D2A58" w:rsidRPr="008D2A58" w:rsidRDefault="008D2A58" w:rsidP="008D2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Review attendance, staffing, wellbeing, facilities, and academic indicators regularly.</w:t>
      </w:r>
    </w:p>
    <w:p w14:paraId="730316A9" w14:textId="77777777" w:rsidR="008D2A58" w:rsidRPr="008D2A58" w:rsidRDefault="008D2A58" w:rsidP="008D2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Gradually remove temporary measures when appropriate.</w:t>
      </w:r>
    </w:p>
    <w:p w14:paraId="58893A38" w14:textId="77777777" w:rsidR="008D2A58" w:rsidRPr="008D2A58" w:rsidRDefault="008D2A58" w:rsidP="008D2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Hold a structured after-action review with relevant staff and partners.</w:t>
      </w:r>
    </w:p>
    <w:p w14:paraId="238B54AE" w14:textId="77777777" w:rsidR="008D2A58" w:rsidRPr="008D2A58" w:rsidRDefault="008D2A58" w:rsidP="008D2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Document lessons learned and recommended policy changes.</w:t>
      </w:r>
    </w:p>
    <w:p w14:paraId="333C64FD" w14:textId="77777777" w:rsidR="008D2A58" w:rsidRPr="008D2A58" w:rsidRDefault="008D2A58" w:rsidP="008D2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Update the school's emergency and continuity plans.</w:t>
      </w:r>
    </w:p>
    <w:p w14:paraId="2EFB0638" w14:textId="77777777" w:rsidR="008D2A58" w:rsidRPr="008D2A58" w:rsidRDefault="008D2A58" w:rsidP="008D2A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Test revised procedures through training or exercises.</w:t>
      </w:r>
    </w:p>
    <w:p w14:paraId="6F2A50AE" w14:textId="77777777" w:rsidR="008D2A58" w:rsidRPr="008D2A58" w:rsidRDefault="008D2A58" w:rsidP="008D2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Critical “first day back” check</w:t>
      </w:r>
    </w:p>
    <w:p w14:paraId="45662835" w14:textId="77777777" w:rsidR="008D2A58" w:rsidRPr="008D2A58" w:rsidRDefault="008D2A58" w:rsidP="008D2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Before students return to </w:t>
      </w:r>
      <w:r w:rsidRPr="008D2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in-person learning</w:t>
      </w: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, confirm:</w:t>
      </w:r>
    </w:p>
    <w:p w14:paraId="7B2162F9" w14:textId="77777777" w:rsidR="008D2A58" w:rsidRPr="008D2A58" w:rsidRDefault="008D2A58" w:rsidP="008D2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Safe:</w:t>
      </w: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 The facility has been assessed and is safe for occupancy.</w:t>
      </w:r>
    </w:p>
    <w:p w14:paraId="4ADEF5F9" w14:textId="77777777" w:rsidR="008D2A58" w:rsidRPr="008D2A58" w:rsidRDefault="008D2A58" w:rsidP="008D2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Staffed:</w:t>
      </w: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 Adequate adults are available for teaching and supervision.</w:t>
      </w:r>
    </w:p>
    <w:p w14:paraId="668F3389" w14:textId="77777777" w:rsidR="008D2A58" w:rsidRPr="008D2A58" w:rsidRDefault="008D2A58" w:rsidP="008D2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Supported:</w:t>
      </w: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 Counselling and other student/staff supports are available.</w:t>
      </w:r>
    </w:p>
    <w:p w14:paraId="1EB9060F" w14:textId="77777777" w:rsidR="008D2A58" w:rsidRPr="008D2A58" w:rsidRDefault="008D2A58" w:rsidP="008D2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Communicated:</w:t>
      </w: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 Families, staff, and students know what to expect.</w:t>
      </w:r>
    </w:p>
    <w:p w14:paraId="3B2A2785" w14:textId="77777777" w:rsidR="008D2A58" w:rsidRPr="008D2A58" w:rsidRDefault="008D2A58" w:rsidP="008D2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Operational:</w:t>
      </w: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 Transportation, meals, accessibility, technology, and essential services are functioning.</w:t>
      </w:r>
    </w:p>
    <w:p w14:paraId="5B3AEA63" w14:textId="77777777" w:rsidR="008D2A58" w:rsidRPr="008D2A58" w:rsidRDefault="008D2A58" w:rsidP="008D2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Flexible:</w:t>
      </w: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 Students and staff affected by the incident have appropriate alternatives and accommodations.</w:t>
      </w:r>
    </w:p>
    <w:p w14:paraId="7E3EC655" w14:textId="77777777" w:rsidR="008D2A58" w:rsidRPr="008D2A58" w:rsidRDefault="008D2A58" w:rsidP="008D2A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D2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Monitored:</w:t>
      </w:r>
      <w:r w:rsidRPr="008D2A58">
        <w:rPr>
          <w:rFonts w:ascii="Times New Roman" w:eastAsia="Times New Roman" w:hAnsi="Times New Roman" w:cs="Times New Roman"/>
          <w:kern w:val="0"/>
          <w14:ligatures w14:val="none"/>
        </w:rPr>
        <w:t> The school has a mechanism for identifying emerging problems and changing course if necessary.</w:t>
      </w:r>
    </w:p>
    <w:p w14:paraId="6FD00D25" w14:textId="427D9430" w:rsidR="008D0761" w:rsidRDefault="008D2A58">
      <w:r>
        <w:t xml:space="preserve">Reference: In-Person Learning Regulation: </w:t>
      </w:r>
      <w:hyperlink r:id="rId7" w:history="1">
        <w:r w:rsidRPr="00EE0F70">
          <w:rPr>
            <w:rStyle w:val="Hyperlink"/>
          </w:rPr>
          <w:t>https://kings-printer.alberta.ca/Documents/MinOrders/2025/Education/2025_008_Education.pdf</w:t>
        </w:r>
      </w:hyperlink>
    </w:p>
    <w:p w14:paraId="48C2EC47" w14:textId="77777777" w:rsidR="008D2A58" w:rsidRDefault="008D2A58"/>
    <w:sectPr w:rsidR="008D2A5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52ABE4" w14:textId="77777777" w:rsidR="002F22E2" w:rsidRDefault="002F22E2" w:rsidP="00062D74">
      <w:pPr>
        <w:spacing w:after="0" w:line="240" w:lineRule="auto"/>
      </w:pPr>
      <w:r>
        <w:separator/>
      </w:r>
    </w:p>
  </w:endnote>
  <w:endnote w:type="continuationSeparator" w:id="0">
    <w:p w14:paraId="12EE26C9" w14:textId="77777777" w:rsidR="002F22E2" w:rsidRDefault="002F22E2" w:rsidP="00062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784D7C" w14:textId="77777777" w:rsidR="002F22E2" w:rsidRDefault="002F22E2" w:rsidP="00062D74">
      <w:pPr>
        <w:spacing w:after="0" w:line="240" w:lineRule="auto"/>
      </w:pPr>
      <w:r>
        <w:separator/>
      </w:r>
    </w:p>
  </w:footnote>
  <w:footnote w:type="continuationSeparator" w:id="0">
    <w:p w14:paraId="6B2953F2" w14:textId="77777777" w:rsidR="002F22E2" w:rsidRDefault="002F22E2" w:rsidP="00062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E700F" w14:textId="203651AB" w:rsidR="00062D74" w:rsidRDefault="00062D74">
    <w:pPr>
      <w:pStyle w:val="Header"/>
    </w:pPr>
    <w:r>
      <w:rPr>
        <w:rStyle w:val="wacimagecontainer"/>
        <w:rFonts w:ascii="Segoe UI" w:hAnsi="Segoe UI" w:cs="Segoe UI"/>
        <w:noProof/>
        <w:sz w:val="18"/>
        <w:szCs w:val="18"/>
      </w:rPr>
      <w:drawing>
        <wp:inline distT="0" distB="0" distL="0" distR="0" wp14:anchorId="30A91772" wp14:editId="7D2C1BE0">
          <wp:extent cx="1623695" cy="358775"/>
          <wp:effectExtent l="0" t="0" r="1905" b="0"/>
          <wp:docPr id="5377585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42F96"/>
    <w:multiLevelType w:val="multilevel"/>
    <w:tmpl w:val="9E3C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E05E0"/>
    <w:multiLevelType w:val="multilevel"/>
    <w:tmpl w:val="19D6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57C4C"/>
    <w:multiLevelType w:val="multilevel"/>
    <w:tmpl w:val="6C6C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23A40"/>
    <w:multiLevelType w:val="multilevel"/>
    <w:tmpl w:val="DAB0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53DE0"/>
    <w:multiLevelType w:val="multilevel"/>
    <w:tmpl w:val="D358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497673"/>
    <w:multiLevelType w:val="multilevel"/>
    <w:tmpl w:val="E986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BA0C6F"/>
    <w:multiLevelType w:val="multilevel"/>
    <w:tmpl w:val="71E8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C07690"/>
    <w:multiLevelType w:val="multilevel"/>
    <w:tmpl w:val="7F1E2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A54741"/>
    <w:multiLevelType w:val="multilevel"/>
    <w:tmpl w:val="AB74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75583F"/>
    <w:multiLevelType w:val="multilevel"/>
    <w:tmpl w:val="5C3C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88479C"/>
    <w:multiLevelType w:val="multilevel"/>
    <w:tmpl w:val="C3EE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631251">
    <w:abstractNumId w:val="6"/>
  </w:num>
  <w:num w:numId="2" w16cid:durableId="1563640742">
    <w:abstractNumId w:val="1"/>
  </w:num>
  <w:num w:numId="3" w16cid:durableId="538126564">
    <w:abstractNumId w:val="0"/>
  </w:num>
  <w:num w:numId="4" w16cid:durableId="1695888435">
    <w:abstractNumId w:val="8"/>
  </w:num>
  <w:num w:numId="5" w16cid:durableId="1284312533">
    <w:abstractNumId w:val="5"/>
  </w:num>
  <w:num w:numId="6" w16cid:durableId="425925020">
    <w:abstractNumId w:val="7"/>
  </w:num>
  <w:num w:numId="7" w16cid:durableId="169369518">
    <w:abstractNumId w:val="3"/>
  </w:num>
  <w:num w:numId="8" w16cid:durableId="1745372521">
    <w:abstractNumId w:val="9"/>
  </w:num>
  <w:num w:numId="9" w16cid:durableId="1137138831">
    <w:abstractNumId w:val="10"/>
  </w:num>
  <w:num w:numId="10" w16cid:durableId="1200699803">
    <w:abstractNumId w:val="2"/>
  </w:num>
  <w:num w:numId="11" w16cid:durableId="167151983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A58"/>
    <w:rsid w:val="000109E2"/>
    <w:rsid w:val="00062D74"/>
    <w:rsid w:val="00127C29"/>
    <w:rsid w:val="00212567"/>
    <w:rsid w:val="002F22E2"/>
    <w:rsid w:val="0030616F"/>
    <w:rsid w:val="007B256A"/>
    <w:rsid w:val="008D0761"/>
    <w:rsid w:val="008D2A58"/>
    <w:rsid w:val="00DC4E90"/>
    <w:rsid w:val="00F237DC"/>
    <w:rsid w:val="00FE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BDD47E"/>
  <w15:chartTrackingRefBased/>
  <w15:docId w15:val="{543E9F78-1515-AD49-A912-BD924214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2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A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A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A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A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A58"/>
    <w:rPr>
      <w:b/>
      <w:bCs/>
      <w:smallCaps/>
      <w:color w:val="0F4761" w:themeColor="accent1" w:themeShade="BF"/>
      <w:spacing w:val="5"/>
    </w:rPr>
  </w:style>
  <w:style w:type="paragraph" w:customStyle="1" w:styleId="x12ofw9d">
    <w:name w:val="x12ofw9d"/>
    <w:basedOn w:val="Normal"/>
    <w:rsid w:val="008D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8D2A58"/>
  </w:style>
  <w:style w:type="character" w:styleId="Strong">
    <w:name w:val="Strong"/>
    <w:basedOn w:val="DefaultParagraphFont"/>
    <w:uiPriority w:val="22"/>
    <w:qFormat/>
    <w:rsid w:val="008D2A58"/>
    <w:rPr>
      <w:b/>
      <w:bCs/>
    </w:rPr>
  </w:style>
  <w:style w:type="character" w:styleId="Hyperlink">
    <w:name w:val="Hyperlink"/>
    <w:basedOn w:val="DefaultParagraphFont"/>
    <w:uiPriority w:val="99"/>
    <w:unhideWhenUsed/>
    <w:rsid w:val="008D2A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2A5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2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D74"/>
  </w:style>
  <w:style w:type="paragraph" w:styleId="Footer">
    <w:name w:val="footer"/>
    <w:basedOn w:val="Normal"/>
    <w:link w:val="FooterChar"/>
    <w:uiPriority w:val="99"/>
    <w:unhideWhenUsed/>
    <w:rsid w:val="00062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D74"/>
  </w:style>
  <w:style w:type="character" w:customStyle="1" w:styleId="wacimagecontainer">
    <w:name w:val="wacimagecontainer"/>
    <w:basedOn w:val="DefaultParagraphFont"/>
    <w:rsid w:val="00062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ings-printer.alberta.ca/Documents/MinOrders/2025/Education/2025_008_Educati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Murphy</dc:creator>
  <cp:keywords/>
  <dc:description/>
  <cp:lastModifiedBy>Erin Murphy</cp:lastModifiedBy>
  <cp:revision>2</cp:revision>
  <dcterms:created xsi:type="dcterms:W3CDTF">2026-10-09T16:05:00Z</dcterms:created>
  <dcterms:modified xsi:type="dcterms:W3CDTF">2026-10-09T16:05:00Z</dcterms:modified>
</cp:coreProperties>
</file>