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FF4CD" w14:textId="77777777" w:rsidR="00C71B51" w:rsidRPr="00C71B51" w:rsidRDefault="00C71B51" w:rsidP="00C71B51">
      <w:pPr>
        <w:jc w:val="center"/>
        <w:rPr>
          <w:b/>
          <w:bCs/>
        </w:rPr>
      </w:pPr>
      <w:r w:rsidRPr="00C71B51">
        <w:rPr>
          <w:b/>
          <w:bCs/>
        </w:rPr>
        <w:t>Supporting a Student After the Loss of a Parent</w:t>
      </w:r>
    </w:p>
    <w:p w14:paraId="36EFF588" w14:textId="77777777" w:rsidR="00C71B51" w:rsidRPr="00C71B51" w:rsidRDefault="00C71B51" w:rsidP="00C71B51">
      <w:r w:rsidRPr="00C71B51">
        <w:t>Grief is personal and unpredictable. At school, the most helpful support you can offer is compassion, normalcy, structure, and quiet flexibility.</w:t>
      </w:r>
    </w:p>
    <w:p w14:paraId="76227D5F" w14:textId="77777777" w:rsidR="00C71B51" w:rsidRPr="00C71B51" w:rsidRDefault="00C71B51" w:rsidP="00C71B51">
      <w:r w:rsidRPr="00C71B51">
        <w:t>General Guidelines for All Staff</w:t>
      </w:r>
    </w:p>
    <w:p w14:paraId="2430A0EC" w14:textId="373848A1" w:rsidR="00C71B51" w:rsidRPr="00C71B51" w:rsidRDefault="00C71B51" w:rsidP="00C71B51">
      <w:pPr>
        <w:numPr>
          <w:ilvl w:val="0"/>
          <w:numId w:val="1"/>
        </w:numPr>
      </w:pPr>
      <w:r w:rsidRPr="00C71B51">
        <w:t>Acknowledge the loss (briefly and privately) a simple “I’m so sorry for your loss” can make the student feel seen.</w:t>
      </w:r>
    </w:p>
    <w:p w14:paraId="789A3780" w14:textId="66172502" w:rsidR="00C71B51" w:rsidRPr="00C71B51" w:rsidRDefault="00C71B51" w:rsidP="00C71B51">
      <w:pPr>
        <w:numPr>
          <w:ilvl w:val="0"/>
          <w:numId w:val="1"/>
        </w:numPr>
      </w:pPr>
      <w:r w:rsidRPr="00C71B51">
        <w:t>Prioritize routine and predictability</w:t>
      </w:r>
      <w:r w:rsidR="00880716">
        <w:t xml:space="preserve">. This </w:t>
      </w:r>
      <w:r w:rsidRPr="00C71B51">
        <w:t>helps restore a sense of safety.</w:t>
      </w:r>
    </w:p>
    <w:p w14:paraId="4F502B6D" w14:textId="77777777" w:rsidR="00C71B51" w:rsidRPr="00C71B51" w:rsidRDefault="00C71B51" w:rsidP="00C71B51">
      <w:pPr>
        <w:numPr>
          <w:ilvl w:val="0"/>
          <w:numId w:val="1"/>
        </w:numPr>
      </w:pPr>
      <w:r w:rsidRPr="00C71B51">
        <w:t>Balance expectations with flexibility. Allow space when needed but keep consistent academic and behavioral standards.</w:t>
      </w:r>
    </w:p>
    <w:p w14:paraId="519ECD3D" w14:textId="77777777" w:rsidR="00C71B51" w:rsidRPr="00C71B51" w:rsidRDefault="00C71B51" w:rsidP="00C71B51">
      <w:pPr>
        <w:numPr>
          <w:ilvl w:val="0"/>
          <w:numId w:val="1"/>
        </w:numPr>
      </w:pPr>
      <w:r w:rsidRPr="00C71B51">
        <w:t>Protect privacy. Do not bring up the loss in front of peers unless the student initiates.</w:t>
      </w:r>
    </w:p>
    <w:p w14:paraId="5434726D" w14:textId="77777777" w:rsidR="00C71B51" w:rsidRPr="00C71B51" w:rsidRDefault="00C71B51" w:rsidP="00C71B51">
      <w:pPr>
        <w:numPr>
          <w:ilvl w:val="0"/>
          <w:numId w:val="1"/>
        </w:numPr>
      </w:pPr>
      <w:r w:rsidRPr="00C71B51">
        <w:t>Stay consistent as a team. Communicate with colleagues so the student experiences steady support.</w:t>
      </w:r>
    </w:p>
    <w:p w14:paraId="7B16B48F" w14:textId="77777777" w:rsidR="00C71B51" w:rsidRPr="00C71B51" w:rsidRDefault="00C71B51" w:rsidP="00C71B51">
      <w:pPr>
        <w:numPr>
          <w:ilvl w:val="0"/>
          <w:numId w:val="1"/>
        </w:numPr>
      </w:pPr>
      <w:r w:rsidRPr="00C71B51">
        <w:t>Check in with the mental health team. If you notice changes in mood, attendance, or behaviour, or if you have concerns about the student’s well-being, let the school’s mental health staff know.</w:t>
      </w:r>
    </w:p>
    <w:p w14:paraId="43FC723B" w14:textId="77777777" w:rsidR="00C71B51" w:rsidRPr="00C71B51" w:rsidRDefault="00C71B51" w:rsidP="00C71B51">
      <w:r w:rsidRPr="00C71B51">
        <w:t>If You Have a Close Relationship</w:t>
      </w:r>
    </w:p>
    <w:p w14:paraId="46B72430" w14:textId="77777777" w:rsidR="00C71B51" w:rsidRPr="00C71B51" w:rsidRDefault="00C71B51" w:rsidP="00C71B51">
      <w:pPr>
        <w:numPr>
          <w:ilvl w:val="0"/>
          <w:numId w:val="2"/>
        </w:numPr>
      </w:pPr>
      <w:r w:rsidRPr="00C71B51">
        <w:t>Check in privately. Ask what’s most helpful for them in your class (e.g., deadlines, being called on, seating).</w:t>
      </w:r>
    </w:p>
    <w:p w14:paraId="7AF42EB5" w14:textId="77777777" w:rsidR="00C71B51" w:rsidRPr="00C71B51" w:rsidRDefault="00C71B51" w:rsidP="00C71B51">
      <w:pPr>
        <w:numPr>
          <w:ilvl w:val="0"/>
          <w:numId w:val="2"/>
        </w:numPr>
      </w:pPr>
      <w:r w:rsidRPr="00C71B51">
        <w:t>Be a safe adult. Offer a listening ear without pushing them to talk.</w:t>
      </w:r>
    </w:p>
    <w:p w14:paraId="04B0DDD4" w14:textId="77777777" w:rsidR="00C71B51" w:rsidRPr="00C71B51" w:rsidRDefault="00C71B51" w:rsidP="00C71B51">
      <w:pPr>
        <w:numPr>
          <w:ilvl w:val="0"/>
          <w:numId w:val="2"/>
        </w:numPr>
      </w:pPr>
      <w:r w:rsidRPr="00C71B51">
        <w:t>Advocate when needed. With their consent, help communicate needs to other teachers.</w:t>
      </w:r>
    </w:p>
    <w:p w14:paraId="103ABC1A" w14:textId="7977F3BE" w:rsidR="00C71B51" w:rsidRPr="00C71B51" w:rsidRDefault="00C71B51" w:rsidP="00C71B51">
      <w:pPr>
        <w:numPr>
          <w:ilvl w:val="0"/>
          <w:numId w:val="2"/>
        </w:numPr>
      </w:pPr>
      <w:r w:rsidRPr="00C71B51">
        <w:t xml:space="preserve">Provide flexibility thoughtfully. “If you need a break, just let me </w:t>
      </w:r>
      <w:r w:rsidR="00E1603C" w:rsidRPr="00C71B51">
        <w:t>know,</w:t>
      </w:r>
      <w:r w:rsidR="00E1603C">
        <w:t xml:space="preserve"> </w:t>
      </w:r>
      <w:r w:rsidRPr="00C71B51">
        <w:t>otherwise, we’ll keep things as normal as possible.”</w:t>
      </w:r>
    </w:p>
    <w:p w14:paraId="384ED9C2" w14:textId="58D444E4" w:rsidR="00C71B51" w:rsidRPr="00C71B51" w:rsidRDefault="00C71B51" w:rsidP="00C71B51">
      <w:pPr>
        <w:numPr>
          <w:ilvl w:val="0"/>
          <w:numId w:val="2"/>
        </w:numPr>
      </w:pPr>
      <w:r w:rsidRPr="00C71B51">
        <w:t>Stay steady. Continue showing up as you always have</w:t>
      </w:r>
      <w:r w:rsidR="00D45E0A">
        <w:t xml:space="preserve">, </w:t>
      </w:r>
      <w:r w:rsidRPr="00C71B51">
        <w:t>consistency is comforting.</w:t>
      </w:r>
    </w:p>
    <w:p w14:paraId="03E0E477" w14:textId="77777777" w:rsidR="00C71B51" w:rsidRPr="00C71B51" w:rsidRDefault="00C71B51" w:rsidP="00C71B51">
      <w:r w:rsidRPr="00C71B51">
        <w:t>If You Don’t Know the Student Well</w:t>
      </w:r>
    </w:p>
    <w:p w14:paraId="65A965FF" w14:textId="77777777" w:rsidR="00C71B51" w:rsidRPr="00C71B51" w:rsidRDefault="00C71B51" w:rsidP="00C71B51">
      <w:pPr>
        <w:numPr>
          <w:ilvl w:val="0"/>
          <w:numId w:val="3"/>
        </w:numPr>
      </w:pPr>
      <w:r w:rsidRPr="00C71B51">
        <w:t>Offer a simple acknowledgment. “I know you’ve been through a lot recently. You don’t need to talk about it with me, but I’m here if you need anything.”</w:t>
      </w:r>
    </w:p>
    <w:p w14:paraId="2EBACD64" w14:textId="77777777" w:rsidR="00C71B51" w:rsidRPr="00C71B51" w:rsidRDefault="00C71B51" w:rsidP="00C71B51">
      <w:pPr>
        <w:numPr>
          <w:ilvl w:val="0"/>
          <w:numId w:val="3"/>
        </w:numPr>
      </w:pPr>
      <w:r w:rsidRPr="00C71B51">
        <w:t>Maintain normal expectations. Assume they want to be treated like other students.</w:t>
      </w:r>
    </w:p>
    <w:p w14:paraId="4F66426E" w14:textId="77777777" w:rsidR="00C71B51" w:rsidRPr="00C71B51" w:rsidRDefault="00C71B51" w:rsidP="00C71B51">
      <w:pPr>
        <w:numPr>
          <w:ilvl w:val="0"/>
          <w:numId w:val="3"/>
        </w:numPr>
      </w:pPr>
      <w:r w:rsidRPr="00C71B51">
        <w:t>Support quietly. If they seem overwhelmed, allow small accommodations (e.g., step out briefly, get notes later).</w:t>
      </w:r>
    </w:p>
    <w:p w14:paraId="210F4C48" w14:textId="2505E81A" w:rsidR="00C71B51" w:rsidRPr="00C71B51" w:rsidRDefault="00C71B51" w:rsidP="00C71B51">
      <w:pPr>
        <w:numPr>
          <w:ilvl w:val="0"/>
          <w:numId w:val="3"/>
        </w:numPr>
      </w:pPr>
      <w:r w:rsidRPr="00C71B51">
        <w:t>Build trust naturally. Don’t force conversations</w:t>
      </w:r>
      <w:r w:rsidR="00D45E0A">
        <w:t>,</w:t>
      </w:r>
      <w:r w:rsidRPr="00C71B51">
        <w:t xml:space="preserve"> connection will come with time.</w:t>
      </w:r>
    </w:p>
    <w:p w14:paraId="62EE2339" w14:textId="35FFF27A" w:rsidR="00C71B51" w:rsidRPr="00C71B51" w:rsidRDefault="00C71B51" w:rsidP="00C71B51"/>
    <w:p w14:paraId="302FFE60" w14:textId="77777777" w:rsidR="00C71B51" w:rsidRDefault="00C71B51" w:rsidP="00C71B51"/>
    <w:p w14:paraId="64CA1CF8" w14:textId="45C84C9D" w:rsidR="00C71B51" w:rsidRPr="00C71B51" w:rsidRDefault="00C71B51" w:rsidP="00C71B51">
      <w:r w:rsidRPr="00C71B51">
        <w:lastRenderedPageBreak/>
        <w:t>In the Classroom</w:t>
      </w:r>
    </w:p>
    <w:p w14:paraId="38C63913" w14:textId="77777777" w:rsidR="00C71B51" w:rsidRPr="00C71B51" w:rsidRDefault="00C71B51" w:rsidP="00C71B51">
      <w:pPr>
        <w:numPr>
          <w:ilvl w:val="0"/>
          <w:numId w:val="4"/>
        </w:numPr>
      </w:pPr>
      <w:r w:rsidRPr="00C71B51">
        <w:t>Keep lessons predictable and structured. Stability helps anchor students during grief.</w:t>
      </w:r>
    </w:p>
    <w:p w14:paraId="278865B8" w14:textId="77777777" w:rsidR="00C71B51" w:rsidRPr="00C71B51" w:rsidRDefault="00C71B51" w:rsidP="00C71B51">
      <w:pPr>
        <w:numPr>
          <w:ilvl w:val="0"/>
          <w:numId w:val="4"/>
        </w:numPr>
      </w:pPr>
      <w:r w:rsidRPr="00C71B51">
        <w:t>Offer discreet coping options. Agree on a subtle signal if they need a break.</w:t>
      </w:r>
    </w:p>
    <w:p w14:paraId="36B31930" w14:textId="77777777" w:rsidR="00C71B51" w:rsidRPr="00C71B51" w:rsidRDefault="00C71B51" w:rsidP="00C71B51">
      <w:pPr>
        <w:numPr>
          <w:ilvl w:val="0"/>
          <w:numId w:val="4"/>
        </w:numPr>
      </w:pPr>
      <w:r w:rsidRPr="00C71B51">
        <w:t>Avoid spotlighting. Don’t make them the focus of discussions about grief or emotions.</w:t>
      </w:r>
    </w:p>
    <w:p w14:paraId="0FDA1C02" w14:textId="77777777" w:rsidR="00C71B51" w:rsidRPr="00C71B51" w:rsidRDefault="00C71B51" w:rsidP="00C71B51">
      <w:pPr>
        <w:numPr>
          <w:ilvl w:val="0"/>
          <w:numId w:val="4"/>
        </w:numPr>
      </w:pPr>
      <w:r w:rsidRPr="00C71B51">
        <w:t>Monitor peer dynamics. Watch for teasing, exclusion, or awkward avoidance.</w:t>
      </w:r>
    </w:p>
    <w:p w14:paraId="3D713CD6" w14:textId="77777777" w:rsidR="00C71B51" w:rsidRPr="00C71B51" w:rsidRDefault="00C71B51" w:rsidP="00C71B51">
      <w:pPr>
        <w:numPr>
          <w:ilvl w:val="0"/>
          <w:numId w:val="4"/>
        </w:numPr>
      </w:pPr>
      <w:r w:rsidRPr="00C71B51">
        <w:t>Consult the mental health team. Share observations if you notice persistent changes (withdrawal, anger, declining work, risk-taking, or talk of hopelessness).</w:t>
      </w:r>
    </w:p>
    <w:p w14:paraId="6B8FF295" w14:textId="77777777" w:rsidR="00AF720E" w:rsidRDefault="00AF720E"/>
    <w:sectPr w:rsidR="00AF720E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6584C" w14:textId="77777777" w:rsidR="00E94026" w:rsidRDefault="00E94026" w:rsidP="00BC05C7">
      <w:pPr>
        <w:spacing w:after="0" w:line="240" w:lineRule="auto"/>
      </w:pPr>
      <w:r>
        <w:separator/>
      </w:r>
    </w:p>
  </w:endnote>
  <w:endnote w:type="continuationSeparator" w:id="0">
    <w:p w14:paraId="2FAFF869" w14:textId="77777777" w:rsidR="00E94026" w:rsidRDefault="00E94026" w:rsidP="00BC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F269" w14:textId="77777777" w:rsidR="00E94026" w:rsidRDefault="00E94026" w:rsidP="00BC05C7">
      <w:pPr>
        <w:spacing w:after="0" w:line="240" w:lineRule="auto"/>
      </w:pPr>
      <w:r>
        <w:separator/>
      </w:r>
    </w:p>
  </w:footnote>
  <w:footnote w:type="continuationSeparator" w:id="0">
    <w:p w14:paraId="6AFDD012" w14:textId="77777777" w:rsidR="00E94026" w:rsidRDefault="00E94026" w:rsidP="00BC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017F" w14:textId="47AC4395" w:rsidR="00BC05C7" w:rsidRDefault="00BC05C7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36A998FA" wp14:editId="235E843E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E4B53"/>
    <w:multiLevelType w:val="multilevel"/>
    <w:tmpl w:val="FD18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E4E"/>
    <w:multiLevelType w:val="multilevel"/>
    <w:tmpl w:val="A7B68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0B0D08"/>
    <w:multiLevelType w:val="multilevel"/>
    <w:tmpl w:val="2A9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840902"/>
    <w:multiLevelType w:val="multilevel"/>
    <w:tmpl w:val="9C68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766551">
    <w:abstractNumId w:val="2"/>
  </w:num>
  <w:num w:numId="2" w16cid:durableId="711997297">
    <w:abstractNumId w:val="0"/>
  </w:num>
  <w:num w:numId="3" w16cid:durableId="1553732574">
    <w:abstractNumId w:val="1"/>
  </w:num>
  <w:num w:numId="4" w16cid:durableId="1856458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B51"/>
    <w:rsid w:val="002920C1"/>
    <w:rsid w:val="00444520"/>
    <w:rsid w:val="00880716"/>
    <w:rsid w:val="0090141D"/>
    <w:rsid w:val="009C5FE3"/>
    <w:rsid w:val="00AF720E"/>
    <w:rsid w:val="00BC05C7"/>
    <w:rsid w:val="00C71B51"/>
    <w:rsid w:val="00CD2936"/>
    <w:rsid w:val="00D45E0A"/>
    <w:rsid w:val="00E1603C"/>
    <w:rsid w:val="00E9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3457F"/>
  <w15:chartTrackingRefBased/>
  <w15:docId w15:val="{1E7E65C3-F74E-4F66-8D7C-BD114DE9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B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B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B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B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B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B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B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B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B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B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B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B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05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5C7"/>
  </w:style>
  <w:style w:type="paragraph" w:styleId="Footer">
    <w:name w:val="footer"/>
    <w:basedOn w:val="Normal"/>
    <w:link w:val="FooterChar"/>
    <w:uiPriority w:val="99"/>
    <w:unhideWhenUsed/>
    <w:rsid w:val="00BC05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0875916-0ba0-4f0a-9aa6-d238485928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9726D8C83E7141B71CCD899291285B" ma:contentTypeVersion="11" ma:contentTypeDescription="Create a new document." ma:contentTypeScope="" ma:versionID="d973b3e007076daae23a923cfacbf58d">
  <xsd:schema xmlns:xsd="http://www.w3.org/2001/XMLSchema" xmlns:xs="http://www.w3.org/2001/XMLSchema" xmlns:p="http://schemas.microsoft.com/office/2006/metadata/properties" xmlns:ns3="e0875916-0ba0-4f0a-9aa6-d2384859285b" xmlns:ns4="c8493920-10a2-4713-9484-8b65322ec8d6" targetNamespace="http://schemas.microsoft.com/office/2006/metadata/properties" ma:root="true" ma:fieldsID="5e2140ec3c715e9f03f776c0436c8049" ns3:_="" ns4:_="">
    <xsd:import namespace="e0875916-0ba0-4f0a-9aa6-d2384859285b"/>
    <xsd:import namespace="c8493920-10a2-4713-9484-8b65322ec8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75916-0ba0-4f0a-9aa6-d238485928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93920-10a2-4713-9484-8b65322ec8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F6BF3D-0181-414E-A0F9-1F76B2454AE3}">
  <ds:schemaRefs>
    <ds:schemaRef ds:uri="http://schemas.microsoft.com/office/2006/metadata/properties"/>
    <ds:schemaRef ds:uri="http://schemas.microsoft.com/office/infopath/2007/PartnerControls"/>
    <ds:schemaRef ds:uri="e0875916-0ba0-4f0a-9aa6-d2384859285b"/>
  </ds:schemaRefs>
</ds:datastoreItem>
</file>

<file path=customXml/itemProps2.xml><?xml version="1.0" encoding="utf-8"?>
<ds:datastoreItem xmlns:ds="http://schemas.openxmlformats.org/officeDocument/2006/customXml" ds:itemID="{037EBA6A-7885-4432-B906-41552702A7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C8C08D-5203-48CB-BAA7-B338F33F7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75916-0ba0-4f0a-9aa6-d2384859285b"/>
    <ds:schemaRef ds:uri="c8493920-10a2-4713-9484-8b65322ec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Josephson</dc:creator>
  <cp:keywords/>
  <dc:description/>
  <cp:lastModifiedBy>Erin Murphy</cp:lastModifiedBy>
  <cp:revision>2</cp:revision>
  <dcterms:created xsi:type="dcterms:W3CDTF">2026-09-17T15:37:00Z</dcterms:created>
  <dcterms:modified xsi:type="dcterms:W3CDTF">2026-09-17T15:37:00Z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0x010100569726D8C83E7141B71CCD899291285B</vt:lpwstr>
  </property>
</Properties>
</file>